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35B03" w14:textId="2476181B" w:rsidR="00817F1A" w:rsidRPr="00817F1A" w:rsidRDefault="00817F1A" w:rsidP="00817F1A">
      <w:pPr>
        <w:rPr>
          <w:rFonts w:ascii="Times New Roman" w:eastAsia="Times New Roman" w:hAnsi="Times New Roman" w:cs="Times New Roman"/>
          <w:lang w:eastAsia="en-GB"/>
        </w:rPr>
      </w:pPr>
      <w:r w:rsidRPr="00817F1A">
        <w:rPr>
          <w:rFonts w:ascii="Verdana" w:eastAsia="Times New Roman" w:hAnsi="Verdana" w:cs="Times New Roman"/>
          <w:i/>
          <w:iCs/>
          <w:color w:val="242424"/>
          <w:sz w:val="26"/>
          <w:szCs w:val="26"/>
          <w:lang w:eastAsia="en-GB"/>
        </w:rPr>
        <w:t>Evaluate Indigenous</w:t>
      </w:r>
      <w:r>
        <w:rPr>
          <w:rFonts w:ascii="Verdana" w:eastAsia="Times New Roman" w:hAnsi="Verdana" w:cs="Times New Roman"/>
          <w:i/>
          <w:iCs/>
          <w:color w:val="242424"/>
          <w:sz w:val="26"/>
          <w:szCs w:val="26"/>
          <w:lang w:eastAsia="en-GB"/>
        </w:rPr>
        <w:t xml:space="preserve"> Australian</w:t>
      </w:r>
      <w:r w:rsidRPr="00817F1A">
        <w:rPr>
          <w:rFonts w:ascii="Verdana" w:eastAsia="Times New Roman" w:hAnsi="Verdana" w:cs="Times New Roman"/>
          <w:i/>
          <w:iCs/>
          <w:color w:val="242424"/>
          <w:sz w:val="26"/>
          <w:szCs w:val="26"/>
          <w:lang w:eastAsia="en-GB"/>
        </w:rPr>
        <w:t xml:space="preserve"> knowledge and education practice by discussing what Aboriginal educators draw attention to when discussing Aboriginal education? How have their arguments been shaped?</w:t>
      </w:r>
    </w:p>
    <w:p w14:paraId="56C7A40B" w14:textId="77777777" w:rsidR="00817F1A" w:rsidRDefault="00817F1A"/>
    <w:sectPr w:rsidR="00817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1A"/>
    <w:rsid w:val="008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BAE7A"/>
  <w15:chartTrackingRefBased/>
  <w15:docId w15:val="{33B73A81-5C8A-DA44-B6BA-77EF77C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164</Characters>
  <Application>Microsoft Office Word</Application>
  <DocSecurity>0</DocSecurity>
  <Lines>2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joanamano8866@gmail.com</dc:creator>
  <cp:keywords/>
  <dc:description/>
  <cp:lastModifiedBy/>
  <cp:revision>1</cp:revision>
  <dcterms:created xsi:type="dcterms:W3CDTF">2021-05-29T06:21:00Z</dcterms:created>
</cp:coreProperties>
</file>